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D46DC2" w:rsidTr="007F1176">
        <w:trPr>
          <w:trHeight w:val="7370"/>
        </w:trPr>
        <w:tc>
          <w:tcPr>
            <w:tcW w:w="9180" w:type="dxa"/>
          </w:tcPr>
          <w:p w:rsidR="00D46DC2" w:rsidRPr="00641D27" w:rsidRDefault="00D46DC2" w:rsidP="00F649A7">
            <w:pPr>
              <w:jc w:val="center"/>
              <w:rPr>
                <w:rFonts w:ascii="Arial" w:hAnsi="Arial" w:cs="Arial"/>
                <w:sz w:val="18"/>
                <w:szCs w:val="18"/>
              </w:rPr>
            </w:pPr>
            <w:r w:rsidRPr="00641D27">
              <w:rPr>
                <w:rFonts w:ascii="Arial" w:hAnsi="Arial" w:cs="Arial"/>
                <w:noProof/>
                <w:sz w:val="18"/>
                <w:szCs w:val="18"/>
                <w:lang w:val="vi-VN" w:eastAsia="zh-CN"/>
              </w:rPr>
              <w:drawing>
                <wp:inline distT="0" distB="0" distL="0" distR="0">
                  <wp:extent cx="2571750" cy="942975"/>
                  <wp:effectExtent l="0" t="0" r="0" b="9525"/>
                  <wp:docPr id="1" name="Picture 1" descr="C:\Users\tunguyen\AppData\Local\Microsoft\Windows\INetCache\Content.Word\PAT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guyen\AppData\Local\Microsoft\Windows\INetCache\Content.Word\PATH_2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942975"/>
                          </a:xfrm>
                          <a:prstGeom prst="rect">
                            <a:avLst/>
                          </a:prstGeom>
                          <a:noFill/>
                          <a:ln>
                            <a:noFill/>
                          </a:ln>
                        </pic:spPr>
                      </pic:pic>
                    </a:graphicData>
                  </a:graphic>
                </wp:inline>
              </w:drawing>
            </w:r>
          </w:p>
          <w:p w:rsidR="00641D27" w:rsidRPr="00641D27" w:rsidRDefault="00641D27" w:rsidP="00641D27">
            <w:pPr>
              <w:widowControl w:val="0"/>
              <w:shd w:val="clear" w:color="auto" w:fill="FFFFFF"/>
              <w:spacing w:before="264" w:after="264"/>
              <w:jc w:val="center"/>
              <w:rPr>
                <w:rFonts w:ascii="Arial" w:hAnsi="Arial" w:cs="Arial"/>
                <w:b/>
                <w:sz w:val="28"/>
                <w:szCs w:val="28"/>
              </w:rPr>
            </w:pPr>
            <w:r w:rsidRPr="00641D27">
              <w:rPr>
                <w:rFonts w:ascii="Arial" w:hAnsi="Arial" w:cs="Arial"/>
                <w:b/>
                <w:sz w:val="28"/>
                <w:szCs w:val="28"/>
              </w:rPr>
              <w:t>Job Announcement</w:t>
            </w:r>
          </w:p>
          <w:p w:rsidR="00F9468F" w:rsidRDefault="00DC7C2E" w:rsidP="007F1176">
            <w:pPr>
              <w:widowControl w:val="0"/>
              <w:shd w:val="clear" w:color="auto" w:fill="FFFFFF"/>
              <w:spacing w:line="312" w:lineRule="auto"/>
              <w:jc w:val="both"/>
              <w:rPr>
                <w:rFonts w:ascii="Arial" w:hAnsi="Arial" w:cs="Arial"/>
                <w:sz w:val="24"/>
                <w:szCs w:val="24"/>
              </w:rPr>
            </w:pPr>
            <w:r w:rsidRPr="007F1176">
              <w:rPr>
                <w:rFonts w:ascii="Arial" w:hAnsi="Arial" w:cs="Arial"/>
                <w:sz w:val="24"/>
                <w:szCs w:val="24"/>
              </w:rPr>
              <w:t>PATH is an international organization that drives transformative innovation to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w:t>
            </w:r>
            <w:r w:rsidR="00D72FC2" w:rsidRPr="007F1176">
              <w:rPr>
                <w:rFonts w:ascii="Arial" w:hAnsi="Arial" w:cs="Arial"/>
                <w:sz w:val="24"/>
                <w:szCs w:val="24"/>
              </w:rPr>
              <w:t xml:space="preserve"> </w:t>
            </w:r>
            <w:r w:rsidR="0004005E" w:rsidRPr="007F1176">
              <w:rPr>
                <w:rFonts w:ascii="Arial" w:hAnsi="Arial" w:cs="Arial"/>
                <w:sz w:val="24"/>
                <w:szCs w:val="24"/>
              </w:rPr>
              <w:t>Working in Vietnam since the early 1980s, PATH established a permanent office in Hanoi in 1997.</w:t>
            </w:r>
          </w:p>
          <w:p w:rsidR="007F1176" w:rsidRPr="007F1176" w:rsidRDefault="007F1176" w:rsidP="007F1176">
            <w:pPr>
              <w:widowControl w:val="0"/>
              <w:shd w:val="clear" w:color="auto" w:fill="FFFFFF"/>
              <w:spacing w:line="312" w:lineRule="auto"/>
              <w:jc w:val="both"/>
              <w:rPr>
                <w:rFonts w:ascii="Arial" w:hAnsi="Arial" w:cs="Arial"/>
                <w:sz w:val="24"/>
                <w:szCs w:val="24"/>
              </w:rPr>
            </w:pPr>
          </w:p>
          <w:p w:rsidR="00DC7C2E" w:rsidRDefault="00DC7C2E" w:rsidP="007F1176">
            <w:pPr>
              <w:spacing w:line="312" w:lineRule="auto"/>
              <w:jc w:val="both"/>
              <w:rPr>
                <w:rFonts w:ascii="Arial" w:eastAsia="Times New Roman" w:hAnsi="Arial" w:cs="Arial"/>
                <w:color w:val="000000"/>
                <w:sz w:val="24"/>
                <w:szCs w:val="24"/>
              </w:rPr>
            </w:pPr>
            <w:r w:rsidRPr="007F1176">
              <w:rPr>
                <w:rFonts w:ascii="Arial" w:eastAsia="Times New Roman" w:hAnsi="Arial" w:cs="Arial"/>
                <w:color w:val="000000"/>
                <w:sz w:val="24"/>
                <w:szCs w:val="24"/>
              </w:rPr>
              <w:t>PATH</w:t>
            </w:r>
            <w:r w:rsidR="00B322A3" w:rsidRPr="007F1176">
              <w:rPr>
                <w:rFonts w:ascii="Arial" w:eastAsia="Times New Roman" w:hAnsi="Arial" w:cs="Arial"/>
                <w:color w:val="000000"/>
                <w:sz w:val="24"/>
                <w:szCs w:val="24"/>
              </w:rPr>
              <w:t xml:space="preserve"> Mekong </w:t>
            </w:r>
            <w:r w:rsidRPr="007F1176">
              <w:rPr>
                <w:rFonts w:ascii="Arial" w:eastAsia="Times New Roman" w:hAnsi="Arial" w:cs="Arial"/>
                <w:color w:val="000000"/>
                <w:sz w:val="24"/>
                <w:szCs w:val="24"/>
              </w:rPr>
              <w:t>recently joined the US Centers for Disease Control and Prevention (CDC) and other organizations to strengthen public health systems in Vietnam, Senegal, and Tanzania</w:t>
            </w:r>
            <w:r w:rsidR="00CE0E35" w:rsidRPr="007F1176">
              <w:rPr>
                <w:rFonts w:ascii="Arial" w:eastAsia="Times New Roman" w:hAnsi="Arial" w:cs="Arial"/>
                <w:color w:val="000000"/>
                <w:sz w:val="24"/>
                <w:szCs w:val="24"/>
              </w:rPr>
              <w:t xml:space="preserve"> through the Global Health Security (GHS) partnership</w:t>
            </w:r>
            <w:r w:rsidRPr="007F1176">
              <w:rPr>
                <w:rFonts w:ascii="Arial" w:eastAsia="Times New Roman" w:hAnsi="Arial" w:cs="Arial"/>
                <w:color w:val="000000"/>
                <w:sz w:val="24"/>
                <w:szCs w:val="24"/>
              </w:rPr>
              <w:t>, building capacity to prevent, detect, and respond to emergencies of public health importance.</w:t>
            </w:r>
            <w:r w:rsidR="003020F2" w:rsidRPr="007F1176">
              <w:rPr>
                <w:rFonts w:ascii="Arial" w:eastAsia="Times New Roman" w:hAnsi="Arial" w:cs="Arial"/>
                <w:color w:val="000000"/>
                <w:sz w:val="24"/>
                <w:szCs w:val="24"/>
              </w:rPr>
              <w:t xml:space="preserve"> </w:t>
            </w:r>
            <w:r w:rsidR="00CE0E35" w:rsidRPr="007F1176">
              <w:rPr>
                <w:rFonts w:ascii="Arial" w:eastAsia="Times New Roman" w:hAnsi="Arial" w:cs="Arial"/>
                <w:color w:val="000000"/>
                <w:sz w:val="24"/>
                <w:szCs w:val="24"/>
              </w:rPr>
              <w:t>In Vietnam, the GHS partnership is supporting the government to strengthen the communicable disease surveillance system by piloting an event-based surveillance system; developing high-quality information systems for multi-disease surveillance and response, including an electronic disease reporting system; providing training and equipment for data analysis; developing a centralized data warehouse and data visualization platform; and promoting data sharing and use. To make these activities possible, the Vietnam office is seeking the following positions:</w:t>
            </w:r>
          </w:p>
          <w:p w:rsidR="007F1176" w:rsidRPr="007F1176" w:rsidRDefault="007F1176" w:rsidP="007F1176">
            <w:pPr>
              <w:spacing w:line="312" w:lineRule="auto"/>
              <w:jc w:val="both"/>
              <w:rPr>
                <w:rFonts w:ascii="Arial" w:eastAsia="Times New Roman" w:hAnsi="Arial" w:cs="Arial"/>
                <w:color w:val="000000"/>
                <w:sz w:val="24"/>
                <w:szCs w:val="24"/>
              </w:rPr>
            </w:pPr>
          </w:p>
          <w:p w:rsidR="00DC7C2E" w:rsidRPr="007F1176" w:rsidRDefault="007F1176" w:rsidP="007F1176">
            <w:pPr>
              <w:widowControl w:val="0"/>
              <w:shd w:val="clear" w:color="auto" w:fill="FFFFFF"/>
              <w:spacing w:line="312" w:lineRule="auto"/>
              <w:jc w:val="both"/>
              <w:rPr>
                <w:rFonts w:ascii="Arial" w:hAnsi="Arial" w:cs="Arial"/>
                <w:b/>
                <w:sz w:val="24"/>
                <w:szCs w:val="24"/>
              </w:rPr>
            </w:pPr>
            <w:r>
              <w:rPr>
                <w:rFonts w:ascii="Arial" w:hAnsi="Arial" w:cs="Arial"/>
                <w:b/>
                <w:sz w:val="24"/>
                <w:szCs w:val="24"/>
              </w:rPr>
              <w:t xml:space="preserve">- </w:t>
            </w:r>
            <w:r w:rsidR="00DC7C2E" w:rsidRPr="007F1176">
              <w:rPr>
                <w:rFonts w:ascii="Arial" w:hAnsi="Arial" w:cs="Arial"/>
                <w:b/>
                <w:sz w:val="24"/>
                <w:szCs w:val="24"/>
              </w:rPr>
              <w:t>Information Technology Specialist</w:t>
            </w:r>
            <w:r w:rsidR="00DC7C2E" w:rsidRPr="007F1176">
              <w:rPr>
                <w:rFonts w:ascii="Arial" w:hAnsi="Arial" w:cs="Arial"/>
                <w:sz w:val="24"/>
                <w:szCs w:val="24"/>
              </w:rPr>
              <w:t xml:space="preserve"> </w:t>
            </w:r>
            <w:r w:rsidR="006B699D" w:rsidRPr="007F1176">
              <w:rPr>
                <w:rFonts w:ascii="Arial" w:hAnsi="Arial" w:cs="Arial"/>
                <w:sz w:val="24"/>
                <w:szCs w:val="24"/>
              </w:rPr>
              <w:t>(Job code #</w:t>
            </w:r>
            <w:r w:rsidR="003F1D03" w:rsidRPr="007F1176">
              <w:rPr>
                <w:rFonts w:ascii="Arial" w:hAnsi="Arial" w:cs="Arial"/>
                <w:b/>
                <w:sz w:val="24"/>
                <w:szCs w:val="24"/>
              </w:rPr>
              <w:t>7400</w:t>
            </w:r>
            <w:r w:rsidR="006B699D" w:rsidRPr="007F1176">
              <w:rPr>
                <w:rFonts w:ascii="Arial" w:hAnsi="Arial" w:cs="Arial"/>
                <w:sz w:val="24"/>
                <w:szCs w:val="24"/>
              </w:rPr>
              <w:t xml:space="preserve">) </w:t>
            </w:r>
            <w:r w:rsidR="00DC7C2E" w:rsidRPr="007F1176">
              <w:rPr>
                <w:rFonts w:ascii="Arial" w:hAnsi="Arial" w:cs="Arial"/>
                <w:sz w:val="24"/>
                <w:szCs w:val="24"/>
              </w:rPr>
              <w:t>– based in Hanoi, to provide expertise in the Information Systems Strengthening Component of the project. The IT Specialist will work closely with the PATH HIS Program Officer for Health Systems Strengthening and national, regional stakeholders to support the day-to-day implementation of data warehouse and visualization activities for the project.</w:t>
            </w:r>
          </w:p>
          <w:p w:rsidR="007F1176" w:rsidRDefault="007F1176" w:rsidP="007F1176">
            <w:pPr>
              <w:widowControl w:val="0"/>
              <w:shd w:val="clear" w:color="auto" w:fill="FFFFFF"/>
              <w:spacing w:line="312" w:lineRule="auto"/>
              <w:jc w:val="both"/>
              <w:rPr>
                <w:rFonts w:ascii="Arial" w:hAnsi="Arial" w:cs="Arial"/>
                <w:b/>
                <w:sz w:val="24"/>
                <w:szCs w:val="24"/>
              </w:rPr>
            </w:pPr>
          </w:p>
          <w:p w:rsidR="00DC7C2E" w:rsidRPr="007F1176" w:rsidRDefault="007F1176" w:rsidP="007F1176">
            <w:pPr>
              <w:widowControl w:val="0"/>
              <w:shd w:val="clear" w:color="auto" w:fill="FFFFFF"/>
              <w:spacing w:line="312" w:lineRule="auto"/>
              <w:jc w:val="both"/>
              <w:rPr>
                <w:rFonts w:ascii="Arial" w:hAnsi="Arial" w:cs="Arial"/>
                <w:b/>
                <w:sz w:val="24"/>
                <w:szCs w:val="24"/>
              </w:rPr>
            </w:pPr>
            <w:r>
              <w:rPr>
                <w:rFonts w:ascii="Arial" w:hAnsi="Arial" w:cs="Arial"/>
                <w:b/>
                <w:sz w:val="24"/>
                <w:szCs w:val="24"/>
              </w:rPr>
              <w:t xml:space="preserve">- </w:t>
            </w:r>
            <w:r w:rsidR="006B699D" w:rsidRPr="007F1176">
              <w:rPr>
                <w:rFonts w:ascii="Arial" w:hAnsi="Arial" w:cs="Arial"/>
                <w:b/>
                <w:sz w:val="24"/>
                <w:szCs w:val="24"/>
              </w:rPr>
              <w:t>Team Associate</w:t>
            </w:r>
            <w:r w:rsidR="006B699D" w:rsidRPr="007F1176">
              <w:rPr>
                <w:rFonts w:ascii="Arial" w:hAnsi="Arial" w:cs="Arial"/>
                <w:sz w:val="24"/>
                <w:szCs w:val="24"/>
              </w:rPr>
              <w:t xml:space="preserve"> (Job code #</w:t>
            </w:r>
            <w:r w:rsidR="003F1D03" w:rsidRPr="007F1176">
              <w:rPr>
                <w:rFonts w:ascii="Arial" w:hAnsi="Arial" w:cs="Arial"/>
                <w:b/>
                <w:sz w:val="24"/>
                <w:szCs w:val="24"/>
              </w:rPr>
              <w:t>7399</w:t>
            </w:r>
            <w:r w:rsidR="006B699D" w:rsidRPr="007F1176">
              <w:rPr>
                <w:rFonts w:ascii="Arial" w:hAnsi="Arial" w:cs="Arial"/>
                <w:sz w:val="24"/>
                <w:szCs w:val="24"/>
              </w:rPr>
              <w:t xml:space="preserve">) </w:t>
            </w:r>
            <w:r w:rsidR="00DC7C2E" w:rsidRPr="007F1176">
              <w:rPr>
                <w:rFonts w:ascii="Arial" w:hAnsi="Arial" w:cs="Arial"/>
                <w:sz w:val="24"/>
                <w:szCs w:val="24"/>
              </w:rPr>
              <w:t xml:space="preserve">– based in Hanoi, to provide internal and external communications and administrative support to the GHS Project in Vietnam. Responsibilities include liaising between partners and documenting project activities, accomplishments, and success stories. This is a one-year, part-time position with the possibility of extension. </w:t>
            </w:r>
          </w:p>
          <w:p w:rsidR="007F1176" w:rsidRDefault="007F1176" w:rsidP="007F1176">
            <w:pPr>
              <w:widowControl w:val="0"/>
              <w:shd w:val="clear" w:color="auto" w:fill="FFFFFF"/>
              <w:spacing w:line="312" w:lineRule="auto"/>
              <w:jc w:val="both"/>
              <w:rPr>
                <w:rFonts w:ascii="Arial" w:hAnsi="Arial" w:cs="Arial"/>
                <w:b/>
                <w:sz w:val="24"/>
                <w:szCs w:val="24"/>
              </w:rPr>
            </w:pPr>
          </w:p>
          <w:p w:rsidR="008A08F1" w:rsidRPr="007F1176" w:rsidRDefault="007F1176" w:rsidP="007F1176">
            <w:pPr>
              <w:widowControl w:val="0"/>
              <w:shd w:val="clear" w:color="auto" w:fill="FFFFFF"/>
              <w:spacing w:line="312" w:lineRule="auto"/>
              <w:jc w:val="both"/>
              <w:rPr>
                <w:rFonts w:ascii="Arial" w:hAnsi="Arial" w:cs="Arial"/>
                <w:b/>
                <w:sz w:val="24"/>
                <w:szCs w:val="24"/>
              </w:rPr>
            </w:pPr>
            <w:r>
              <w:rPr>
                <w:rFonts w:ascii="Arial" w:hAnsi="Arial" w:cs="Arial"/>
                <w:b/>
                <w:sz w:val="24"/>
                <w:szCs w:val="24"/>
              </w:rPr>
              <w:t xml:space="preserve">- </w:t>
            </w:r>
            <w:r w:rsidR="006B699D" w:rsidRPr="007F1176">
              <w:rPr>
                <w:rFonts w:ascii="Arial" w:hAnsi="Arial" w:cs="Arial"/>
                <w:b/>
                <w:sz w:val="24"/>
                <w:szCs w:val="24"/>
              </w:rPr>
              <w:t>Epidemiology C</w:t>
            </w:r>
            <w:r w:rsidR="00DC7C2E" w:rsidRPr="007F1176">
              <w:rPr>
                <w:rFonts w:ascii="Arial" w:hAnsi="Arial" w:cs="Arial"/>
                <w:b/>
                <w:sz w:val="24"/>
                <w:szCs w:val="24"/>
              </w:rPr>
              <w:t>onsultant</w:t>
            </w:r>
            <w:r w:rsidR="006B699D" w:rsidRPr="007F1176">
              <w:rPr>
                <w:rFonts w:ascii="Arial" w:hAnsi="Arial" w:cs="Arial"/>
                <w:b/>
                <w:sz w:val="24"/>
                <w:szCs w:val="24"/>
              </w:rPr>
              <w:t xml:space="preserve"> </w:t>
            </w:r>
            <w:r w:rsidR="006B699D" w:rsidRPr="007F1176">
              <w:rPr>
                <w:rFonts w:ascii="Arial" w:hAnsi="Arial" w:cs="Arial"/>
                <w:sz w:val="24"/>
                <w:szCs w:val="24"/>
              </w:rPr>
              <w:t>(Job code #</w:t>
            </w:r>
            <w:r w:rsidR="006B699D" w:rsidRPr="007F1176">
              <w:rPr>
                <w:rFonts w:ascii="Arial" w:hAnsi="Arial" w:cs="Arial"/>
                <w:b/>
                <w:sz w:val="24"/>
                <w:szCs w:val="24"/>
              </w:rPr>
              <w:t>7391</w:t>
            </w:r>
            <w:r w:rsidR="006B699D" w:rsidRPr="007F1176">
              <w:rPr>
                <w:rFonts w:ascii="Arial" w:hAnsi="Arial" w:cs="Arial"/>
                <w:sz w:val="24"/>
                <w:szCs w:val="24"/>
              </w:rPr>
              <w:t>)</w:t>
            </w:r>
            <w:r w:rsidR="00DC7C2E" w:rsidRPr="007F1176">
              <w:rPr>
                <w:rFonts w:ascii="Arial" w:hAnsi="Arial" w:cs="Arial"/>
                <w:sz w:val="24"/>
                <w:szCs w:val="24"/>
              </w:rPr>
              <w:t xml:space="preserve"> – based in Hanoi, to provide short-term, technical support in planning, developing, implementing, monitoring and evaluating communicable diseases surveillance-related activities with a specific focus on event-based surveillance (EBS). The consultancy will be deliverable-based and focus on preparing technical guidelines, standard operating procedures (SOPs), training materials, IEC materials, and other documents related to the EBS pilot. Both international and local consultants are eligible for this consultancy; EBS experience is preferred but not required. This position is urgently needed and will begin as soon as possible. Applications submitted early will be prioritized.</w:t>
            </w:r>
          </w:p>
          <w:p w:rsidR="007F1176" w:rsidRDefault="007F1176" w:rsidP="007F1176">
            <w:pPr>
              <w:widowControl w:val="0"/>
              <w:shd w:val="clear" w:color="auto" w:fill="FFFFFF"/>
              <w:spacing w:line="312" w:lineRule="auto"/>
              <w:jc w:val="both"/>
              <w:rPr>
                <w:rFonts w:ascii="Arial" w:hAnsi="Arial" w:cs="Arial"/>
                <w:b/>
                <w:sz w:val="24"/>
                <w:szCs w:val="24"/>
              </w:rPr>
            </w:pPr>
          </w:p>
          <w:p w:rsidR="00AB46A3" w:rsidRPr="007F1176" w:rsidRDefault="007F1176" w:rsidP="007F1176">
            <w:pPr>
              <w:widowControl w:val="0"/>
              <w:shd w:val="clear" w:color="auto" w:fill="FFFFFF"/>
              <w:spacing w:line="312" w:lineRule="auto"/>
              <w:jc w:val="both"/>
              <w:rPr>
                <w:rFonts w:ascii="Arial" w:hAnsi="Arial" w:cs="Arial"/>
                <w:b/>
                <w:sz w:val="24"/>
                <w:szCs w:val="24"/>
              </w:rPr>
            </w:pPr>
            <w:r>
              <w:rPr>
                <w:rFonts w:ascii="Arial" w:hAnsi="Arial" w:cs="Arial"/>
                <w:b/>
                <w:sz w:val="24"/>
                <w:szCs w:val="24"/>
              </w:rPr>
              <w:t xml:space="preserve">- </w:t>
            </w:r>
            <w:r w:rsidR="00AB46A3" w:rsidRPr="007F1176">
              <w:rPr>
                <w:rFonts w:ascii="Arial" w:hAnsi="Arial" w:cs="Arial"/>
                <w:b/>
                <w:sz w:val="24"/>
                <w:szCs w:val="24"/>
              </w:rPr>
              <w:t xml:space="preserve">FETP Consultant </w:t>
            </w:r>
            <w:r w:rsidR="00AB46A3" w:rsidRPr="007F1176">
              <w:rPr>
                <w:rFonts w:ascii="Arial" w:hAnsi="Arial" w:cs="Arial"/>
                <w:sz w:val="24"/>
                <w:szCs w:val="24"/>
              </w:rPr>
              <w:t>(Job code #</w:t>
            </w:r>
            <w:r w:rsidR="00D24494" w:rsidRPr="007F1176">
              <w:rPr>
                <w:rFonts w:ascii="Arial" w:hAnsi="Arial" w:cs="Arial"/>
                <w:b/>
                <w:sz w:val="24"/>
                <w:szCs w:val="24"/>
              </w:rPr>
              <w:t>7113</w:t>
            </w:r>
            <w:bookmarkStart w:id="0" w:name="_GoBack"/>
            <w:bookmarkEnd w:id="0"/>
            <w:r w:rsidR="00AB46A3" w:rsidRPr="007F1176">
              <w:rPr>
                <w:rFonts w:ascii="Arial" w:hAnsi="Arial" w:cs="Arial"/>
                <w:sz w:val="24"/>
                <w:szCs w:val="24"/>
              </w:rPr>
              <w:t xml:space="preserve">) – based in Hanoi, to provide technical support to the Field Epidemiology Training Program (FETP). This includes developing training materials for FETP modules, building staff capacity, mentoring fellows to design and conduct research studies and outbreak investigations, and liaising between various stakeholders to increase communication and collaboration within the program. </w:t>
            </w:r>
          </w:p>
          <w:p w:rsidR="00564316" w:rsidRPr="00CD057F" w:rsidRDefault="009705AF" w:rsidP="007F1176">
            <w:pPr>
              <w:shd w:val="clear" w:color="auto" w:fill="FFFFFF"/>
              <w:spacing w:line="312" w:lineRule="auto"/>
              <w:jc w:val="both"/>
              <w:rPr>
                <w:rFonts w:ascii="Arial" w:eastAsia="Times New Roman" w:hAnsi="Arial" w:cs="Arial"/>
                <w:bCs/>
                <w:iCs/>
                <w:color w:val="000000"/>
                <w:sz w:val="18"/>
              </w:rPr>
            </w:pPr>
            <w:r w:rsidRPr="007F1176">
              <w:rPr>
                <w:rFonts w:ascii="Arial" w:eastAsia="Times New Roman" w:hAnsi="Arial" w:cs="Arial"/>
                <w:bCs/>
                <w:iCs/>
                <w:color w:val="000000"/>
                <w:sz w:val="24"/>
                <w:szCs w:val="24"/>
              </w:rPr>
              <w:t>PATH offers a highly dynamic work environment, local benefits package and compe</w:t>
            </w:r>
            <w:r w:rsidR="00D462E3" w:rsidRPr="007F1176">
              <w:rPr>
                <w:rFonts w:ascii="Arial" w:eastAsia="Times New Roman" w:hAnsi="Arial" w:cs="Arial"/>
                <w:bCs/>
                <w:iCs/>
                <w:color w:val="000000"/>
                <w:sz w:val="24"/>
                <w:szCs w:val="24"/>
              </w:rPr>
              <w:t>titive compensation paid in local currency</w:t>
            </w:r>
            <w:r w:rsidR="00CA7440" w:rsidRPr="007F1176">
              <w:rPr>
                <w:rFonts w:ascii="Arial" w:eastAsia="Times New Roman" w:hAnsi="Arial" w:cs="Arial"/>
                <w:bCs/>
                <w:iCs/>
                <w:color w:val="000000"/>
                <w:sz w:val="24"/>
                <w:szCs w:val="24"/>
              </w:rPr>
              <w:t>.</w:t>
            </w:r>
            <w:r w:rsidR="00CD057F" w:rsidRPr="007F1176">
              <w:rPr>
                <w:rFonts w:ascii="Arial" w:eastAsia="Times New Roman" w:hAnsi="Arial" w:cs="Arial"/>
                <w:bCs/>
                <w:iCs/>
                <w:color w:val="000000"/>
                <w:sz w:val="24"/>
                <w:szCs w:val="24"/>
              </w:rPr>
              <w:t xml:space="preserve"> </w:t>
            </w:r>
            <w:r w:rsidR="00A6716A" w:rsidRPr="007F1176">
              <w:rPr>
                <w:rFonts w:ascii="Arial" w:eastAsia="Times New Roman" w:hAnsi="Arial" w:cs="Arial"/>
                <w:bCs/>
                <w:iCs/>
                <w:color w:val="000000"/>
                <w:sz w:val="24"/>
                <w:szCs w:val="24"/>
              </w:rPr>
              <w:t xml:space="preserve">For a full job description and information on the application process, please visit the jobs section of PATH website </w:t>
            </w:r>
            <w:r w:rsidR="002A2284" w:rsidRPr="007F1176">
              <w:rPr>
                <w:rFonts w:ascii="Arial" w:eastAsia="Times New Roman" w:hAnsi="Arial" w:cs="Arial"/>
                <w:bCs/>
                <w:iCs/>
                <w:color w:val="000000"/>
                <w:sz w:val="24"/>
                <w:szCs w:val="24"/>
              </w:rPr>
              <w:t>(</w:t>
            </w:r>
            <w:hyperlink r:id="rId9" w:history="1">
              <w:r w:rsidRPr="007F1176">
                <w:rPr>
                  <w:rStyle w:val="Hyperlink"/>
                  <w:rFonts w:ascii="Arial" w:eastAsia="Times New Roman" w:hAnsi="Arial" w:cs="Arial"/>
                  <w:bCs/>
                  <w:iCs/>
                  <w:sz w:val="24"/>
                  <w:szCs w:val="24"/>
                </w:rPr>
                <w:t>https://path.silkroad.com/epostings/</w:t>
              </w:r>
            </w:hyperlink>
            <w:r w:rsidR="002A2284" w:rsidRPr="007F1176">
              <w:rPr>
                <w:rFonts w:ascii="Arial" w:eastAsia="Times New Roman" w:hAnsi="Arial" w:cs="Arial"/>
                <w:bCs/>
                <w:iCs/>
                <w:color w:val="000000"/>
                <w:sz w:val="24"/>
                <w:szCs w:val="24"/>
              </w:rPr>
              <w:t>)</w:t>
            </w:r>
            <w:r w:rsidR="00E8142E" w:rsidRPr="007F1176">
              <w:rPr>
                <w:rFonts w:ascii="Arial" w:eastAsia="Times New Roman" w:hAnsi="Arial" w:cs="Arial"/>
                <w:bCs/>
                <w:iCs/>
                <w:color w:val="000000"/>
                <w:sz w:val="24"/>
                <w:szCs w:val="24"/>
              </w:rPr>
              <w:t>.</w:t>
            </w:r>
            <w:r w:rsidR="002A2284" w:rsidRPr="007F1176">
              <w:rPr>
                <w:rFonts w:ascii="Arial" w:eastAsia="Times New Roman" w:hAnsi="Arial" w:cs="Arial"/>
                <w:bCs/>
                <w:iCs/>
                <w:color w:val="000000"/>
                <w:sz w:val="24"/>
                <w:szCs w:val="24"/>
              </w:rPr>
              <w:t xml:space="preserve"> Deadline for on-line applications</w:t>
            </w:r>
            <w:r w:rsidR="00D462E3" w:rsidRPr="007F1176">
              <w:rPr>
                <w:rFonts w:ascii="Arial" w:eastAsia="Times New Roman" w:hAnsi="Arial" w:cs="Arial"/>
                <w:bCs/>
                <w:iCs/>
                <w:color w:val="000000"/>
                <w:sz w:val="24"/>
                <w:szCs w:val="24"/>
              </w:rPr>
              <w:t xml:space="preserve">: </w:t>
            </w:r>
            <w:r w:rsidR="009960E3" w:rsidRPr="007F1176">
              <w:rPr>
                <w:rFonts w:ascii="Arial" w:eastAsia="Times New Roman" w:hAnsi="Arial" w:cs="Arial"/>
                <w:b/>
                <w:bCs/>
                <w:iCs/>
                <w:color w:val="000000"/>
                <w:sz w:val="24"/>
                <w:szCs w:val="24"/>
              </w:rPr>
              <w:t>May 09</w:t>
            </w:r>
            <w:r w:rsidR="009960E3" w:rsidRPr="007F1176">
              <w:rPr>
                <w:rFonts w:ascii="Arial" w:eastAsia="Times New Roman" w:hAnsi="Arial" w:cs="Arial"/>
                <w:b/>
                <w:bCs/>
                <w:iCs/>
                <w:color w:val="000000"/>
                <w:sz w:val="24"/>
                <w:szCs w:val="24"/>
                <w:vertAlign w:val="superscript"/>
              </w:rPr>
              <w:t>th</w:t>
            </w:r>
            <w:r w:rsidR="00D927E7" w:rsidRPr="007F1176">
              <w:rPr>
                <w:rFonts w:ascii="Arial" w:eastAsia="Times New Roman" w:hAnsi="Arial" w:cs="Arial"/>
                <w:b/>
                <w:bCs/>
                <w:iCs/>
                <w:color w:val="000000"/>
                <w:sz w:val="24"/>
                <w:szCs w:val="24"/>
              </w:rPr>
              <w:t>, 2016.</w:t>
            </w:r>
          </w:p>
        </w:tc>
      </w:tr>
    </w:tbl>
    <w:p w:rsidR="00FD7AFC" w:rsidRPr="00FD7AFC" w:rsidRDefault="00FD7AFC" w:rsidP="00FD7AFC">
      <w:pPr>
        <w:widowControl w:val="0"/>
        <w:shd w:val="clear" w:color="auto" w:fill="FFFFFF"/>
        <w:spacing w:before="264" w:after="264" w:line="218" w:lineRule="atLeast"/>
        <w:rPr>
          <w:rFonts w:eastAsia="Times New Roman" w:cstheme="minorHAnsi"/>
          <w:color w:val="000000"/>
        </w:rPr>
      </w:pPr>
    </w:p>
    <w:sectPr w:rsidR="00FD7AFC" w:rsidRPr="00FD7AFC" w:rsidSect="00F265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EA" w:rsidRDefault="00F50FEA" w:rsidP="007F1176">
      <w:pPr>
        <w:spacing w:after="0" w:line="240" w:lineRule="auto"/>
      </w:pPr>
      <w:r>
        <w:separator/>
      </w:r>
    </w:p>
  </w:endnote>
  <w:endnote w:type="continuationSeparator" w:id="0">
    <w:p w:rsidR="00F50FEA" w:rsidRDefault="00F50FEA" w:rsidP="007F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EA" w:rsidRDefault="00F50FEA" w:rsidP="007F1176">
      <w:pPr>
        <w:spacing w:after="0" w:line="240" w:lineRule="auto"/>
      </w:pPr>
      <w:r>
        <w:separator/>
      </w:r>
    </w:p>
  </w:footnote>
  <w:footnote w:type="continuationSeparator" w:id="0">
    <w:p w:rsidR="00F50FEA" w:rsidRDefault="00F50FEA" w:rsidP="007F1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BB7"/>
    <w:multiLevelType w:val="multilevel"/>
    <w:tmpl w:val="CA92D4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E464B8"/>
    <w:multiLevelType w:val="multilevel"/>
    <w:tmpl w:val="67360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E764DC"/>
    <w:multiLevelType w:val="hybridMultilevel"/>
    <w:tmpl w:val="44E2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D755A"/>
    <w:multiLevelType w:val="multilevel"/>
    <w:tmpl w:val="B74C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B7F69"/>
    <w:multiLevelType w:val="hybridMultilevel"/>
    <w:tmpl w:val="78EE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F350D"/>
    <w:multiLevelType w:val="multilevel"/>
    <w:tmpl w:val="EF58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BB7870"/>
    <w:multiLevelType w:val="hybridMultilevel"/>
    <w:tmpl w:val="058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A61B9"/>
    <w:multiLevelType w:val="hybridMultilevel"/>
    <w:tmpl w:val="82A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84B"/>
    <w:rsid w:val="00025378"/>
    <w:rsid w:val="0004005E"/>
    <w:rsid w:val="000D6AD1"/>
    <w:rsid w:val="000E7A2D"/>
    <w:rsid w:val="000F5685"/>
    <w:rsid w:val="002A2284"/>
    <w:rsid w:val="00301FA9"/>
    <w:rsid w:val="003020F2"/>
    <w:rsid w:val="00323547"/>
    <w:rsid w:val="00351221"/>
    <w:rsid w:val="003C6343"/>
    <w:rsid w:val="003F1D03"/>
    <w:rsid w:val="0045482D"/>
    <w:rsid w:val="00561E75"/>
    <w:rsid w:val="00564316"/>
    <w:rsid w:val="0058084B"/>
    <w:rsid w:val="0059033A"/>
    <w:rsid w:val="005F58CD"/>
    <w:rsid w:val="006070EE"/>
    <w:rsid w:val="00641D27"/>
    <w:rsid w:val="006B699D"/>
    <w:rsid w:val="006E50A9"/>
    <w:rsid w:val="006F232D"/>
    <w:rsid w:val="007018F7"/>
    <w:rsid w:val="00741AE4"/>
    <w:rsid w:val="00763264"/>
    <w:rsid w:val="00777BED"/>
    <w:rsid w:val="007A7442"/>
    <w:rsid w:val="007E5993"/>
    <w:rsid w:val="007F1176"/>
    <w:rsid w:val="007F4D82"/>
    <w:rsid w:val="0084795A"/>
    <w:rsid w:val="008647B4"/>
    <w:rsid w:val="008851D6"/>
    <w:rsid w:val="008A08F1"/>
    <w:rsid w:val="00945D9E"/>
    <w:rsid w:val="0096793F"/>
    <w:rsid w:val="009705AF"/>
    <w:rsid w:val="009960E3"/>
    <w:rsid w:val="009C543E"/>
    <w:rsid w:val="00A453CB"/>
    <w:rsid w:val="00A6716A"/>
    <w:rsid w:val="00A75839"/>
    <w:rsid w:val="00A82120"/>
    <w:rsid w:val="00AA1155"/>
    <w:rsid w:val="00AA1DEC"/>
    <w:rsid w:val="00AB46A3"/>
    <w:rsid w:val="00B07804"/>
    <w:rsid w:val="00B322A3"/>
    <w:rsid w:val="00B968C7"/>
    <w:rsid w:val="00C0509F"/>
    <w:rsid w:val="00C050D7"/>
    <w:rsid w:val="00C520F2"/>
    <w:rsid w:val="00CA7440"/>
    <w:rsid w:val="00CA75D6"/>
    <w:rsid w:val="00CD057F"/>
    <w:rsid w:val="00CE0E35"/>
    <w:rsid w:val="00CF27A3"/>
    <w:rsid w:val="00D24494"/>
    <w:rsid w:val="00D462E3"/>
    <w:rsid w:val="00D46DC2"/>
    <w:rsid w:val="00D568EC"/>
    <w:rsid w:val="00D72FC2"/>
    <w:rsid w:val="00D927E7"/>
    <w:rsid w:val="00DC38A9"/>
    <w:rsid w:val="00DC5A20"/>
    <w:rsid w:val="00DC7C2E"/>
    <w:rsid w:val="00E252CA"/>
    <w:rsid w:val="00E5012E"/>
    <w:rsid w:val="00E8142E"/>
    <w:rsid w:val="00F26594"/>
    <w:rsid w:val="00F432F5"/>
    <w:rsid w:val="00F50FEA"/>
    <w:rsid w:val="00F649A7"/>
    <w:rsid w:val="00F91D76"/>
    <w:rsid w:val="00F9468F"/>
    <w:rsid w:val="00F956DE"/>
    <w:rsid w:val="00F96ED8"/>
    <w:rsid w:val="00FB67FD"/>
    <w:rsid w:val="00FD7AFC"/>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4B"/>
    <w:pPr>
      <w:ind w:left="720"/>
      <w:contextualSpacing/>
    </w:pPr>
  </w:style>
  <w:style w:type="character" w:styleId="Hyperlink">
    <w:name w:val="Hyperlink"/>
    <w:basedOn w:val="DefaultParagraphFont"/>
    <w:uiPriority w:val="99"/>
    <w:unhideWhenUsed/>
    <w:rsid w:val="00D46DC2"/>
    <w:rPr>
      <w:color w:val="0563C1" w:themeColor="hyperlink"/>
      <w:u w:val="single"/>
    </w:rPr>
  </w:style>
  <w:style w:type="table" w:styleId="TableGrid">
    <w:name w:val="Table Grid"/>
    <w:basedOn w:val="TableNormal"/>
    <w:uiPriority w:val="39"/>
    <w:rsid w:val="00D46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D057F"/>
    <w:rPr>
      <w:color w:val="954F72" w:themeColor="followedHyperlink"/>
      <w:u w:val="single"/>
    </w:rPr>
  </w:style>
  <w:style w:type="character" w:customStyle="1" w:styleId="apple-converted-space">
    <w:name w:val="apple-converted-space"/>
    <w:basedOn w:val="DefaultParagraphFont"/>
    <w:rsid w:val="00CE0E35"/>
  </w:style>
  <w:style w:type="paragraph" w:styleId="BalloonText">
    <w:name w:val="Balloon Text"/>
    <w:basedOn w:val="Normal"/>
    <w:link w:val="BalloonTextChar"/>
    <w:uiPriority w:val="99"/>
    <w:semiHidden/>
    <w:unhideWhenUsed/>
    <w:rsid w:val="00CE0E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0E35"/>
    <w:rPr>
      <w:rFonts w:ascii="Lucida Grande" w:hAnsi="Lucida Grande"/>
      <w:sz w:val="18"/>
      <w:szCs w:val="18"/>
    </w:rPr>
  </w:style>
  <w:style w:type="paragraph" w:styleId="Header">
    <w:name w:val="header"/>
    <w:basedOn w:val="Normal"/>
    <w:link w:val="HeaderChar"/>
    <w:uiPriority w:val="99"/>
    <w:semiHidden/>
    <w:unhideWhenUsed/>
    <w:rsid w:val="007F11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176"/>
  </w:style>
  <w:style w:type="paragraph" w:styleId="Footer">
    <w:name w:val="footer"/>
    <w:basedOn w:val="Normal"/>
    <w:link w:val="FooterChar"/>
    <w:uiPriority w:val="99"/>
    <w:semiHidden/>
    <w:unhideWhenUsed/>
    <w:rsid w:val="007F11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1176"/>
  </w:style>
</w:styles>
</file>

<file path=word/webSettings.xml><?xml version="1.0" encoding="utf-8"?>
<w:webSettings xmlns:r="http://schemas.openxmlformats.org/officeDocument/2006/relationships" xmlns:w="http://schemas.openxmlformats.org/wordprocessingml/2006/main">
  <w:divs>
    <w:div w:id="535430185">
      <w:bodyDiv w:val="1"/>
      <w:marLeft w:val="0"/>
      <w:marRight w:val="0"/>
      <w:marTop w:val="0"/>
      <w:marBottom w:val="0"/>
      <w:divBdr>
        <w:top w:val="none" w:sz="0" w:space="0" w:color="auto"/>
        <w:left w:val="none" w:sz="0" w:space="0" w:color="auto"/>
        <w:bottom w:val="none" w:sz="0" w:space="0" w:color="auto"/>
        <w:right w:val="none" w:sz="0" w:space="0" w:color="auto"/>
      </w:divBdr>
    </w:div>
    <w:div w:id="13820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th.silkroad.com/epo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F6B5-8A87-4D9E-BA7A-C9B335A4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dc:creator>
  <cp:keywords/>
  <dc:description/>
  <cp:lastModifiedBy>Thuy</cp:lastModifiedBy>
  <cp:revision>4</cp:revision>
  <dcterms:created xsi:type="dcterms:W3CDTF">2016-04-21T02:47:00Z</dcterms:created>
  <dcterms:modified xsi:type="dcterms:W3CDTF">2016-04-29T06:47:00Z</dcterms:modified>
</cp:coreProperties>
</file>